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730" w:rsidRDefault="00B80730" w:rsidP="00B80730">
      <w:pPr>
        <w:pStyle w:val="a3"/>
        <w:shd w:val="clear" w:color="auto" w:fill="FFFFFF"/>
        <w:spacing w:before="0" w:beforeAutospacing="0" w:after="0" w:afterAutospacing="0" w:line="330" w:lineRule="atLeast"/>
        <w:rPr>
          <w:rFonts w:ascii="Tahoma" w:hAnsi="Tahoma" w:cs="Tahoma"/>
          <w:color w:val="555555"/>
          <w:sz w:val="21"/>
          <w:szCs w:val="21"/>
        </w:rPr>
      </w:pPr>
      <w:r>
        <w:rPr>
          <w:rFonts w:ascii="Tahoma" w:hAnsi="Tahoma" w:cs="Tahoma"/>
          <w:color w:val="555555"/>
          <w:sz w:val="21"/>
          <w:szCs w:val="21"/>
        </w:rPr>
        <w:t>19.11.2020</w:t>
      </w:r>
    </w:p>
    <w:p w:rsidR="00B80730" w:rsidRDefault="00B80730" w:rsidP="00B80730">
      <w:pPr>
        <w:pStyle w:val="a3"/>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Школьное питание – это залог здоровья подрастающего поколения» Горячее питание детей во время пребывания в школе является одним из важных условий поддержания их здоровья и способности к эффективному обучению. </w:t>
      </w:r>
    </w:p>
    <w:p w:rsidR="00B80730" w:rsidRDefault="00B80730" w:rsidP="00B80730">
      <w:pPr>
        <w:pStyle w:val="a3"/>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Хорошая организация школьного питания ведёт к улучшению показателей уровня здоровья населения, и в первую очередь детей, учитывая, что в школе они проводят большую часть своего времени. Поэтому питание является одним из важных факторов, определяющих здоровье подрастающего поколения.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создаёт условия к их адаптации к современной жизни. </w:t>
      </w:r>
    </w:p>
    <w:p w:rsidR="00B80730" w:rsidRDefault="00B80730" w:rsidP="00B80730">
      <w:pPr>
        <w:pStyle w:val="a3"/>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Рациональное питание обучающихся - одно из условий создания здоровьесберегающей среды в общеобразовательном учреждении, снижения отрицательных эффектов и последствий функционирования системы образования.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w:t>
      </w:r>
    </w:p>
    <w:p w:rsidR="00B80730" w:rsidRDefault="00B80730" w:rsidP="00B80730">
      <w:pPr>
        <w:pStyle w:val="a3"/>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В Законе Российской Федерации «Об образовании» сохранена обязанность образовательного учреждения организовывать питание обучающихся, выделять помещение для питания детей, предусматривать перерыв достаточной продолжительности. Школа представляет собой жизненно важную среду, используя которую можно оказывать влияние на процесс правильного питания и формировать у школьников верные навыки и стереотипы в данном вопросе. В школе существуют эффективные возможности, для проведения работы по охране здоровья и здоровому питанию. Именно школьный возраст является тем периодом, когда происходит основное развитие ребенка и формируется образ жизни, включая тип питания. </w:t>
      </w:r>
      <w:r>
        <w:rPr>
          <w:rFonts w:ascii="Tahoma" w:hAnsi="Tahoma" w:cs="Tahoma"/>
          <w:noProof/>
          <w:color w:val="007AD0"/>
          <w:sz w:val="21"/>
          <w:szCs w:val="21"/>
        </w:rPr>
        <w:drawing>
          <wp:inline distT="0" distB="0" distL="0" distR="0" wp14:anchorId="7E3BB18B" wp14:editId="2BB2A2F7">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80730" w:rsidRDefault="00B80730" w:rsidP="00B80730">
      <w:pPr>
        <w:pStyle w:val="a3"/>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 Многие учащиеся имеют слабое представление о правильном питании как составляющей части здорового образа жизни. Основные проблемы питания школьников связаны с нарушением режима питания вне стен школы, злоупотреблением чипсами, фаст-фудами, сухариками, конфетами, шоколадными батончиками и т.д. Обычно это связано с недостаточной информированностью и/или попустительством со стороны родителей. Здоровое (рациональное) питание - одна из главных составляющих здорового образа жизни, один из основных факторов продления периода активной жизнедеятельности организма. </w:t>
      </w:r>
    </w:p>
    <w:p w:rsidR="00B80730" w:rsidRDefault="00B80730" w:rsidP="00B80730">
      <w:pPr>
        <w:pStyle w:val="a3"/>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 xml:space="preserve">В настоящее время происходит значительное изменение отношения людей, в первую очередь социально активных слоев населения, к собственному здоровью: исчезают старые представления о том, что здоровье ничего не стоит, затраты на него не дают никакой отдачи и им можно пренебречь. Становится все более понятным, что именно здоровье - самое ценное достояние человека, так как определяет его работоспособность в современном обществе и, соответственно, уровень жизни и благополучия. Питание современного человека становится основным фактором риска развития многих заболеваний желудочно-кишечного тракта, эндокринной системы, сердечно - сосудистой системы и онкологических процессов. В организме человека нет органа или системы, от характера питания которого не зависели бы его нормальное функционирование и работоспособность. Правильное питание играет огромную </w:t>
      </w:r>
      <w:r>
        <w:rPr>
          <w:rFonts w:ascii="Tahoma" w:hAnsi="Tahoma" w:cs="Tahoma"/>
          <w:color w:val="555555"/>
          <w:sz w:val="21"/>
          <w:szCs w:val="21"/>
        </w:rPr>
        <w:lastRenderedPageBreak/>
        <w:t>роль на каждом этапе развития организма Физиологический смысл питания: чем больше выбор питательных и витаминных блюд, тем полноценнее обеспечение организма незаменимыми пищевыми веществами. Несмотря на то, что вопрос «питание» касается каждого человека несколько раз в день и оказывает систематическое влияние на состояние здоровья, теме этой до сих пор еще не уделяется должного внимания. Школьная программа и образовательный стандарт среднего образования не упоминают принципов здорового питания. Не преподается тема «организация питания» и в педагогических учебных заведениях. Пропаганда здорового питания важна не только для привлечения родительских средств на питание, но и потому, что привычки питания, полученные человеком в детстве, сохраняются человеком до старости. Формируются эти привычки в семье и системе организованного детского питания. Прямо повлиять на семейный уклад практически невозможно, поэтому школьная столовая – главное место, где растущий человек приучается к здоровому питанию. </w:t>
      </w:r>
    </w:p>
    <w:p w:rsidR="00B80730" w:rsidRDefault="00B80730" w:rsidP="00B80730">
      <w:pPr>
        <w:pStyle w:val="a3"/>
        <w:shd w:val="clear" w:color="auto" w:fill="FFFFFF"/>
        <w:spacing w:before="0" w:beforeAutospacing="0" w:after="0" w:afterAutospacing="0" w:line="330" w:lineRule="atLeast"/>
        <w:jc w:val="both"/>
        <w:rPr>
          <w:rFonts w:ascii="Tahoma" w:hAnsi="Tahoma" w:cs="Tahoma"/>
          <w:color w:val="555555"/>
          <w:sz w:val="21"/>
          <w:szCs w:val="21"/>
        </w:rPr>
      </w:pPr>
      <w:r>
        <w:rPr>
          <w:rFonts w:ascii="Tahoma" w:hAnsi="Tahoma" w:cs="Tahoma"/>
          <w:color w:val="555555"/>
          <w:sz w:val="21"/>
          <w:szCs w:val="21"/>
        </w:rPr>
        <w:t>Обеспечение школьников полноценным горячим питанием нуждается в радикальных изменениях и должно рассматриваться всеми заинтересованными службами района как стратегическое направление, поскольку совершенствование системы школьного питания напрямую связано с сохранением здоровья населения и задачами улучшения демографической ситуации в районе. По определению Всемирной организации здравоохранения «Здоровье – это не только отсутствие болезней и физических дефектов, а состояние полного физического, духовного и социального благополучия». Одной из уязвимых групп населения на фоне происходящих в стране социально- экономических преобразований оказались дети, особенно школьного возраста. В соответствии с законодательством Российской Федерации в области образования, в частности, законом РФ «Об образовании», организация питания в общеобразовательном учреждении возлагается на образовательное учреждение.</w:t>
      </w:r>
    </w:p>
    <w:p w:rsidR="008C386C" w:rsidRDefault="008C386C">
      <w:bookmarkStart w:id="0" w:name="_GoBack"/>
      <w:bookmarkEnd w:id="0"/>
    </w:p>
    <w:sectPr w:rsidR="008C3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30"/>
    <w:rsid w:val="008C386C"/>
    <w:rsid w:val="00B80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54D5E-A613-4A0A-8E9E-E4F8DAE1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7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3096">
      <w:bodyDiv w:val="1"/>
      <w:marLeft w:val="0"/>
      <w:marRight w:val="0"/>
      <w:marTop w:val="0"/>
      <w:marBottom w:val="0"/>
      <w:divBdr>
        <w:top w:val="none" w:sz="0" w:space="0" w:color="auto"/>
        <w:left w:val="none" w:sz="0" w:space="0" w:color="auto"/>
        <w:bottom w:val="none" w:sz="0" w:space="0" w:color="auto"/>
        <w:right w:val="none" w:sz="0" w:space="0" w:color="auto"/>
      </w:divBdr>
      <w:divsChild>
        <w:div w:id="1937858388">
          <w:marLeft w:val="0"/>
          <w:marRight w:val="0"/>
          <w:marTop w:val="0"/>
          <w:marBottom w:val="150"/>
          <w:divBdr>
            <w:top w:val="none" w:sz="0" w:space="0" w:color="auto"/>
            <w:left w:val="none" w:sz="0" w:space="0" w:color="auto"/>
            <w:bottom w:val="none" w:sz="0" w:space="0" w:color="auto"/>
            <w:right w:val="none" w:sz="0" w:space="0" w:color="auto"/>
          </w:divBdr>
        </w:div>
        <w:div w:id="112381294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dc:description/>
  <cp:lastModifiedBy>Завучи</cp:lastModifiedBy>
  <cp:revision>2</cp:revision>
  <dcterms:created xsi:type="dcterms:W3CDTF">2024-02-28T06:44:00Z</dcterms:created>
  <dcterms:modified xsi:type="dcterms:W3CDTF">2024-02-28T06:44:00Z</dcterms:modified>
</cp:coreProperties>
</file>