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17" w:rsidRPr="00FD4717" w:rsidRDefault="00FD4717" w:rsidP="00FD4717">
      <w:pPr>
        <w:pStyle w:val="1"/>
        <w:spacing w:before="0" w:beforeAutospacing="0" w:after="0" w:afterAutospacing="0" w:line="312" w:lineRule="atLeast"/>
        <w:rPr>
          <w:rFonts w:ascii="Helvetica" w:hAnsi="Helvetica"/>
          <w:b w:val="0"/>
          <w:bCs w:val="0"/>
          <w:color w:val="369ACA"/>
          <w:sz w:val="24"/>
          <w:szCs w:val="24"/>
        </w:rPr>
      </w:pPr>
      <w:r>
        <w:rPr>
          <w:rFonts w:ascii="Helvetica" w:hAnsi="Helvetica"/>
          <w:b w:val="0"/>
          <w:bCs w:val="0"/>
          <w:color w:val="369ACA"/>
          <w:sz w:val="40"/>
          <w:szCs w:val="40"/>
        </w:rPr>
        <w:t>Картофель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 xml:space="preserve">Картошечка... Жареная... </w:t>
      </w:r>
      <w:proofErr w:type="gramStart"/>
      <w:r w:rsidRPr="00FD4717">
        <w:rPr>
          <w:rFonts w:ascii="Helvetica" w:hAnsi="Helvetica"/>
          <w:color w:val="000000"/>
        </w:rPr>
        <w:t>Вареная</w:t>
      </w:r>
      <w:proofErr w:type="gramEnd"/>
      <w:r w:rsidRPr="00FD4717">
        <w:rPr>
          <w:rFonts w:ascii="Helvetica" w:hAnsi="Helvetica"/>
          <w:color w:val="000000"/>
        </w:rPr>
        <w:t xml:space="preserve">, с лучком и маслицем... Пюре с молочком... Уже текут слюнки? Да, сейчас даже представить невозможно, что всего-то 300 лет назад жители России и понятия не имели об этом продукте, который сейчас часто называют вторым хлебом. И не случайно, ведь по химическому составу хлеб и картофель очень </w:t>
      </w:r>
      <w:proofErr w:type="gramStart"/>
      <w:r w:rsidRPr="00FD4717">
        <w:rPr>
          <w:rFonts w:ascii="Helvetica" w:hAnsi="Helvetica"/>
          <w:color w:val="000000"/>
        </w:rPr>
        <w:t>близки</w:t>
      </w:r>
      <w:proofErr w:type="gramEnd"/>
      <w:r w:rsidRPr="00FD4717">
        <w:rPr>
          <w:rFonts w:ascii="Helvetica" w:hAnsi="Helvetica"/>
          <w:color w:val="000000"/>
        </w:rPr>
        <w:t>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>Картофель содержит целый комплекс витаминов, каротин, крахмал, органические кислоты, микроэлементы и минеральные вещества, белок высокой биологической активности. Калорийность картофеля в 3 раза выше, чем у большинства других овощей.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>Картофель не только вкусен и питателен, но и с успехом используется в народной медицине. С давних пор люди ценили в картофеле его противовоспалительные, мочегонные, спазмолитические и ранозаживляющие свойства. Благодаря целебным свойствам сока картофеля он может быть полезен при лечении хронических запоров, гастритах и язвенных болезнях.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>Картофельный крахмал также нашел свое применение в лечебных целях. Его применяют в качестве обволакивающего и противовоспалительного средства, которое полезно при лечении желудочно-кишечных заболеваний. Кроме того, картофельный крахмал используют в качестве присыпок.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proofErr w:type="spellStart"/>
      <w:r w:rsidRPr="00FD4717">
        <w:rPr>
          <w:rFonts w:ascii="Helvetica" w:hAnsi="Helvetica"/>
          <w:color w:val="000000"/>
        </w:rPr>
        <w:t>Свеженатертый</w:t>
      </w:r>
      <w:proofErr w:type="spellEnd"/>
      <w:r w:rsidRPr="00FD4717">
        <w:rPr>
          <w:rFonts w:ascii="Helvetica" w:hAnsi="Helvetica"/>
          <w:color w:val="000000"/>
        </w:rPr>
        <w:t xml:space="preserve"> картофель, а также листья картофеля можно применять в лечебных целях и наружно, при лечении трофических язв, экзем и тромбофлебите. Ну и все мы, конечно, хоть раз в жизни да «дышали над картошкой»: ингаляции горячим картофельным паром полезны при многих заболеваниях верхних дыхательных путей и бронхов.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 xml:space="preserve">Для больных почечными и </w:t>
      </w:r>
      <w:proofErr w:type="spellStart"/>
      <w:proofErr w:type="gramStart"/>
      <w:r w:rsidRPr="00FD4717">
        <w:rPr>
          <w:rFonts w:ascii="Helvetica" w:hAnsi="Helvetica"/>
          <w:color w:val="000000"/>
        </w:rPr>
        <w:t>сердечно-сосудистыми</w:t>
      </w:r>
      <w:proofErr w:type="spellEnd"/>
      <w:proofErr w:type="gramEnd"/>
      <w:r w:rsidRPr="00FD4717">
        <w:rPr>
          <w:rFonts w:ascii="Helvetica" w:hAnsi="Helvetica"/>
          <w:color w:val="000000"/>
        </w:rPr>
        <w:t xml:space="preserve"> заболеваниями, которые сопровождаются оттеками, очень полезным может оказаться печеный картофель. Для лечения экземы и прочих кожных заболеваний можно использовать нарезанный пластинами свежий картофель. Эти картофельные пластины необходимо накладывать на пораженные места кожи.</w:t>
      </w:r>
    </w:p>
    <w:p w:rsidR="00FD4717" w:rsidRPr="00FD4717" w:rsidRDefault="00FD4717" w:rsidP="00FD4717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</w:rPr>
      </w:pPr>
      <w:r w:rsidRPr="00FD4717">
        <w:rPr>
          <w:rFonts w:ascii="Helvetica" w:hAnsi="Helvetica"/>
          <w:color w:val="000000"/>
        </w:rPr>
        <w:t>Свое применение картофель нашел и в косметике. Из этого овоща получается довольно эффективная по своей питательности маска для лица. Для её приготовления необходимо взять отварной картофель и смешать его с яичным желтком и молоком.</w:t>
      </w:r>
    </w:p>
    <w:p w:rsidR="00DF7551" w:rsidRDefault="00DF7551"/>
    <w:sectPr w:rsidR="00DF7551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D4717"/>
    <w:rsid w:val="00DF7551"/>
    <w:rsid w:val="00FD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51"/>
  </w:style>
  <w:style w:type="paragraph" w:styleId="1">
    <w:name w:val="heading 1"/>
    <w:basedOn w:val="a"/>
    <w:link w:val="10"/>
    <w:uiPriority w:val="9"/>
    <w:qFormat/>
    <w:rsid w:val="00FD4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2012-04-04T13:21:00Z</dcterms:created>
  <dcterms:modified xsi:type="dcterms:W3CDTF">2012-04-04T13:22:00Z</dcterms:modified>
</cp:coreProperties>
</file>